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69" w:rsidRPr="003E2456" w:rsidRDefault="00E53269" w:rsidP="00E53269">
      <w:pPr>
        <w:shd w:val="clear" w:color="auto" w:fill="FFFFFF"/>
        <w:spacing w:after="0" w:line="240" w:lineRule="auto"/>
        <w:jc w:val="center"/>
        <w:textAlignment w:val="baseline"/>
      </w:pPr>
      <w:bookmarkStart w:id="0" w:name="_GoBack"/>
      <w:bookmarkEnd w:id="0"/>
    </w:p>
    <w:p w:rsidR="00E53269" w:rsidRPr="003E2456" w:rsidRDefault="00E53269" w:rsidP="00E53269">
      <w:pPr>
        <w:shd w:val="clear" w:color="auto" w:fill="FFFFFF"/>
        <w:spacing w:after="0" w:line="240" w:lineRule="auto"/>
        <w:jc w:val="center"/>
        <w:textAlignment w:val="baseline"/>
      </w:pPr>
      <w:r w:rsidRPr="003E2456">
        <w:t xml:space="preserve">CONVOCAÇÃO PARA </w:t>
      </w:r>
      <w:r w:rsidR="0014226A" w:rsidRPr="003E2456">
        <w:t>ENTREGA DE DOCUMENTOS.</w:t>
      </w:r>
    </w:p>
    <w:p w:rsidR="00E53269" w:rsidRPr="00E53269" w:rsidRDefault="00E53269" w:rsidP="00E53269">
      <w:pPr>
        <w:shd w:val="clear" w:color="auto" w:fill="FFFFFF"/>
        <w:spacing w:after="0" w:line="240" w:lineRule="auto"/>
        <w:jc w:val="center"/>
        <w:textAlignment w:val="baseline"/>
      </w:pPr>
    </w:p>
    <w:p w:rsidR="00E53269" w:rsidRPr="00E53269" w:rsidRDefault="00E53269" w:rsidP="003E2456">
      <w:pPr>
        <w:shd w:val="clear" w:color="auto" w:fill="FFFFFF"/>
        <w:spacing w:after="0" w:line="240" w:lineRule="auto"/>
        <w:jc w:val="both"/>
        <w:textAlignment w:val="baseline"/>
      </w:pPr>
      <w:r w:rsidRPr="00E53269">
        <w:t xml:space="preserve">O </w:t>
      </w:r>
      <w:r w:rsidRPr="003E2456">
        <w:t>Presidente da Câmara Municipal de Cacoal</w:t>
      </w:r>
      <w:r w:rsidRPr="00E53269">
        <w:t>, no uso de suas atribuições, </w:t>
      </w:r>
      <w:r w:rsidRPr="003E2456">
        <w:t>TORNA</w:t>
      </w:r>
      <w:r w:rsidR="003E2456" w:rsidRPr="003E2456">
        <w:t xml:space="preserve"> PÚBLICO</w:t>
      </w:r>
      <w:r w:rsidRPr="00E53269">
        <w:t> a </w:t>
      </w:r>
      <w:r w:rsidRPr="003E2456">
        <w:t>CONVOCAÇÃO</w:t>
      </w:r>
      <w:r w:rsidR="001A50ED">
        <w:t> do candidato aprovado</w:t>
      </w:r>
      <w:r w:rsidRPr="00E53269">
        <w:t xml:space="preserve"> no Concurso Público </w:t>
      </w:r>
      <w:r w:rsidRPr="003E2456">
        <w:t>da Câmara Municipal de Cacoal</w:t>
      </w:r>
      <w:r w:rsidRPr="00E53269">
        <w:t>, infra relacionado,</w:t>
      </w:r>
      <w:proofErr w:type="gramStart"/>
      <w:r w:rsidRPr="00E53269">
        <w:t xml:space="preserve">  </w:t>
      </w:r>
      <w:proofErr w:type="gramEnd"/>
      <w:r w:rsidRPr="00E53269">
        <w:t>regido pelo Edital de</w:t>
      </w:r>
      <w:r w:rsidR="0014226A" w:rsidRPr="003E2456">
        <w:t xml:space="preserve"> Concurso Público n. 001 de 2017</w:t>
      </w:r>
      <w:r w:rsidRPr="00E53269">
        <w:t xml:space="preserve">, publicado no Diário Oficial </w:t>
      </w:r>
      <w:r w:rsidR="0014226A" w:rsidRPr="003E2456">
        <w:t xml:space="preserve">dos Municípios do Estado de Rondônia </w:t>
      </w:r>
      <w:r w:rsidR="003E2456" w:rsidRPr="003E2456">
        <w:t xml:space="preserve"> nº</w:t>
      </w:r>
      <w:r w:rsidRPr="00E53269">
        <w:t xml:space="preserve"> 2</w:t>
      </w:r>
      <w:r w:rsidR="0014226A" w:rsidRPr="003E2456">
        <w:t>099</w:t>
      </w:r>
      <w:r w:rsidRPr="00E53269">
        <w:t xml:space="preserve"> de 0</w:t>
      </w:r>
      <w:r w:rsidR="0014226A" w:rsidRPr="003E2456">
        <w:t>8</w:t>
      </w:r>
      <w:r w:rsidRPr="00E53269">
        <w:t xml:space="preserve"> de </w:t>
      </w:r>
      <w:r w:rsidR="0014226A" w:rsidRPr="003E2456">
        <w:t>dezembro de 2017</w:t>
      </w:r>
      <w:r w:rsidRPr="00E53269">
        <w:t xml:space="preserve"> e homologado pelo Edital de Homologação do resultado final do concurso público nº. 001 de 201</w:t>
      </w:r>
      <w:r w:rsidR="0014226A" w:rsidRPr="003E2456">
        <w:t>7</w:t>
      </w:r>
      <w:r w:rsidRPr="00E53269">
        <w:t>, publicado no Diário Oficial</w:t>
      </w:r>
      <w:proofErr w:type="gramStart"/>
      <w:r w:rsidRPr="00E53269">
        <w:t xml:space="preserve"> </w:t>
      </w:r>
      <w:r w:rsidR="0014226A" w:rsidRPr="00E53269">
        <w:t xml:space="preserve"> </w:t>
      </w:r>
      <w:proofErr w:type="gramEnd"/>
      <w:r w:rsidR="0014226A" w:rsidRPr="003E2456">
        <w:t xml:space="preserve">dos Municípios do Estado de Rondônia </w:t>
      </w:r>
      <w:r w:rsidR="0014226A" w:rsidRPr="00E53269">
        <w:t xml:space="preserve"> </w:t>
      </w:r>
      <w:r w:rsidRPr="00E53269">
        <w:t>n</w:t>
      </w:r>
      <w:r w:rsidR="0014226A" w:rsidRPr="003E2456">
        <w:t>º</w:t>
      </w:r>
      <w:r w:rsidRPr="00E53269">
        <w:t xml:space="preserve"> </w:t>
      </w:r>
      <w:r w:rsidR="0014226A" w:rsidRPr="003E2456">
        <w:t>2194</w:t>
      </w:r>
      <w:r w:rsidRPr="00E53269">
        <w:t xml:space="preserve"> de 2</w:t>
      </w:r>
      <w:r w:rsidR="0014226A" w:rsidRPr="003E2456">
        <w:t>5</w:t>
      </w:r>
      <w:r w:rsidRPr="00E53269">
        <w:t xml:space="preserve"> de </w:t>
      </w:r>
      <w:r w:rsidR="0014226A" w:rsidRPr="003E2456">
        <w:t>abril</w:t>
      </w:r>
      <w:r w:rsidRPr="00E53269">
        <w:t xml:space="preserve"> de 201</w:t>
      </w:r>
      <w:r w:rsidR="0014226A" w:rsidRPr="003E2456">
        <w:t>8</w:t>
      </w:r>
      <w:r w:rsidRPr="00E53269">
        <w:t>, para apresentação, entrega de </w:t>
      </w:r>
      <w:r w:rsidRPr="003E2456">
        <w:t>DOCUMENTOS</w:t>
      </w:r>
      <w:r w:rsidRPr="00E53269">
        <w:t> </w:t>
      </w:r>
      <w:r w:rsidR="0014226A" w:rsidRPr="003E2456">
        <w:t xml:space="preserve"> </w:t>
      </w:r>
      <w:r w:rsidRPr="00E53269">
        <w:t xml:space="preserve">em cargos efetivos, do Quadro Permanente de Pessoal Civil </w:t>
      </w:r>
      <w:r w:rsidR="0014226A" w:rsidRPr="003E2456">
        <w:t>da Câmara Municipal de Cacoal</w:t>
      </w:r>
      <w:r w:rsidRPr="00E53269">
        <w:t xml:space="preserve">, </w:t>
      </w:r>
      <w:r w:rsidR="0014226A" w:rsidRPr="003E2456">
        <w:t>de acordo com o que rege a Lei 1.951/2006</w:t>
      </w:r>
      <w:r w:rsidRPr="00E53269">
        <w:t>.</w:t>
      </w:r>
    </w:p>
    <w:p w:rsidR="00E53269" w:rsidRDefault="00E53269" w:rsidP="00E10178">
      <w:pPr>
        <w:shd w:val="clear" w:color="auto" w:fill="FFFFFF"/>
        <w:spacing w:after="150" w:line="240" w:lineRule="auto"/>
        <w:textAlignment w:val="baseline"/>
      </w:pPr>
      <w:r w:rsidRPr="00E53269">
        <w:rPr>
          <w:rFonts w:ascii="Open Sans Regular" w:eastAsia="Times New Roman" w:hAnsi="Open Sans Regular" w:cs="Times New Roman"/>
          <w:color w:val="333333"/>
          <w:sz w:val="27"/>
          <w:szCs w:val="27"/>
          <w:lang w:eastAsia="pt-BR"/>
        </w:rPr>
        <w:t> </w:t>
      </w:r>
    </w:p>
    <w:tbl>
      <w:tblPr>
        <w:tblW w:w="83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827"/>
      </w:tblGrid>
      <w:tr w:rsidR="00E10178" w:rsidRPr="00E10178" w:rsidTr="00E10178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178" w:rsidRPr="00E10178" w:rsidRDefault="00E10178" w:rsidP="00E10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E1017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178" w:rsidRPr="00E10178" w:rsidRDefault="00E10178" w:rsidP="00E10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E1017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Cargo</w:t>
            </w:r>
          </w:p>
        </w:tc>
      </w:tr>
      <w:tr w:rsidR="00E10178" w:rsidRPr="00E10178" w:rsidTr="00E1017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178" w:rsidRPr="00E10178" w:rsidRDefault="001E7753" w:rsidP="00E10178">
            <w:pPr>
              <w:spacing w:after="0" w:line="240" w:lineRule="auto"/>
            </w:pPr>
            <w:r>
              <w:t>EDSON TEIXEIRA DE SOUZA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178" w:rsidRPr="00E10178" w:rsidRDefault="00E10178" w:rsidP="00E10178">
            <w:pPr>
              <w:spacing w:after="0" w:line="240" w:lineRule="auto"/>
            </w:pPr>
            <w:r w:rsidRPr="00E10178">
              <w:t>MOTORISTA</w:t>
            </w:r>
          </w:p>
        </w:tc>
      </w:tr>
    </w:tbl>
    <w:p w:rsidR="00706B73" w:rsidRDefault="00706B73"/>
    <w:p w:rsidR="003E2456" w:rsidRDefault="003E2456" w:rsidP="003E2456">
      <w:pPr>
        <w:jc w:val="both"/>
      </w:pPr>
      <w:r>
        <w:t>O candidato acima convocado</w:t>
      </w:r>
      <w:r w:rsidR="001A50ED">
        <w:t xml:space="preserve"> deverá </w:t>
      </w:r>
      <w:r>
        <w:t xml:space="preserve">comparecer na Câmara Municipal de Cacoal, localizada na Rua Presidente </w:t>
      </w:r>
      <w:proofErr w:type="spellStart"/>
      <w:r>
        <w:t>Médice</w:t>
      </w:r>
      <w:proofErr w:type="spellEnd"/>
      <w:r>
        <w:t xml:space="preserve"> nº 18479, Bairro Jardim Clodoaldo, apresentando no prazo de 30 dias </w:t>
      </w:r>
      <w:r w:rsidR="00D62BBA">
        <w:t>cópia d</w:t>
      </w:r>
      <w:r>
        <w:t>os seguintes documentos com seus respectivos originais para contratação: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título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eleitor;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carteira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identidade;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045C">
        <w:rPr>
          <w:rFonts w:ascii="Calibri" w:hAnsi="Calibri" w:cs="Calibri"/>
          <w:sz w:val="22"/>
          <w:szCs w:val="22"/>
        </w:rPr>
        <w:t>CPF</w:t>
      </w:r>
      <w:r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045C">
        <w:rPr>
          <w:rFonts w:ascii="Calibri" w:hAnsi="Calibri" w:cs="Calibri"/>
          <w:sz w:val="22"/>
          <w:szCs w:val="22"/>
        </w:rPr>
        <w:t>02 (duas) fotos 3x4;</w:t>
      </w:r>
    </w:p>
    <w:p w:rsidR="003E2456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3E2456">
        <w:rPr>
          <w:rFonts w:ascii="Calibri" w:hAnsi="Calibri" w:cs="Calibri"/>
          <w:sz w:val="22"/>
          <w:szCs w:val="22"/>
        </w:rPr>
        <w:t>comprovação</w:t>
      </w:r>
      <w:proofErr w:type="gramEnd"/>
      <w:r w:rsidRPr="003E2456">
        <w:rPr>
          <w:rFonts w:ascii="Calibri" w:hAnsi="Calibri" w:cs="Calibri"/>
          <w:sz w:val="22"/>
          <w:szCs w:val="22"/>
        </w:rPr>
        <w:t xml:space="preserve"> de escolaridade</w:t>
      </w:r>
      <w:r w:rsidR="00D62BBA">
        <w:rPr>
          <w:rFonts w:ascii="Calibri" w:hAnsi="Calibri" w:cs="Calibri"/>
          <w:sz w:val="22"/>
          <w:szCs w:val="22"/>
        </w:rPr>
        <w:t>, conforme requisito do cargo;</w:t>
      </w:r>
    </w:p>
    <w:p w:rsidR="003E2456" w:rsidRPr="003E2456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3E2456">
        <w:rPr>
          <w:rFonts w:ascii="Calibri" w:hAnsi="Calibri" w:cs="Calibri"/>
          <w:sz w:val="22"/>
          <w:szCs w:val="22"/>
        </w:rPr>
        <w:t>certificado</w:t>
      </w:r>
      <w:proofErr w:type="gramEnd"/>
      <w:r w:rsidRPr="003E2456">
        <w:rPr>
          <w:rFonts w:ascii="Calibri" w:hAnsi="Calibri" w:cs="Calibri"/>
          <w:sz w:val="22"/>
          <w:szCs w:val="22"/>
        </w:rPr>
        <w:t xml:space="preserve"> de reservista (para o sexo masculino);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certidão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nascimento ou casamento;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045C">
        <w:rPr>
          <w:rFonts w:ascii="Calibri" w:hAnsi="Calibri" w:cs="Calibri"/>
          <w:sz w:val="22"/>
          <w:szCs w:val="22"/>
        </w:rPr>
        <w:t xml:space="preserve">CPF e RG do </w:t>
      </w:r>
      <w:r w:rsidR="00781BA7" w:rsidRPr="004A045C">
        <w:rPr>
          <w:rFonts w:ascii="Calibri" w:hAnsi="Calibri" w:cs="Calibri"/>
          <w:sz w:val="22"/>
          <w:szCs w:val="22"/>
        </w:rPr>
        <w:t>Cônjug</w:t>
      </w:r>
      <w:r w:rsidR="00781BA7">
        <w:rPr>
          <w:rFonts w:ascii="Calibri" w:hAnsi="Calibri" w:cs="Calibri"/>
          <w:sz w:val="22"/>
          <w:szCs w:val="22"/>
        </w:rPr>
        <w:t>e</w:t>
      </w:r>
      <w:r w:rsidRPr="004A045C">
        <w:rPr>
          <w:rFonts w:ascii="Calibri" w:hAnsi="Calibri" w:cs="Calibri"/>
          <w:sz w:val="22"/>
          <w:szCs w:val="22"/>
        </w:rPr>
        <w:t>;</w:t>
      </w:r>
    </w:p>
    <w:p w:rsidR="003E2456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certidão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nascimento dos filhos (menores de 14 anos);</w:t>
      </w:r>
    </w:p>
    <w:p w:rsidR="003E2456" w:rsidRPr="004A045C" w:rsidRDefault="003E2456" w:rsidP="00D62BBA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</w:t>
      </w:r>
      <w:r w:rsidRPr="004A045C">
        <w:rPr>
          <w:rFonts w:ascii="Calibri" w:hAnsi="Calibri" w:cs="Calibri"/>
          <w:sz w:val="22"/>
          <w:szCs w:val="22"/>
        </w:rPr>
        <w:t>ertidão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quitação eleitoral</w:t>
      </w:r>
      <w:r w:rsidR="00D62BBA">
        <w:rPr>
          <w:rFonts w:ascii="Calibri" w:hAnsi="Calibri" w:cs="Calibri"/>
          <w:sz w:val="22"/>
          <w:szCs w:val="22"/>
        </w:rPr>
        <w:t xml:space="preserve"> (</w:t>
      </w:r>
      <w:r w:rsidR="00D62BBA" w:rsidRPr="00D62BBA">
        <w:rPr>
          <w:rFonts w:ascii="Calibri" w:hAnsi="Calibri" w:cs="Calibri"/>
          <w:sz w:val="22"/>
          <w:szCs w:val="22"/>
        </w:rPr>
        <w:t>http://www.tre-ro.jus.br/</w:t>
      </w:r>
      <w:r w:rsidR="00D62BBA">
        <w:rPr>
          <w:rFonts w:ascii="Calibri" w:hAnsi="Calibri" w:cs="Calibri"/>
          <w:sz w:val="22"/>
          <w:szCs w:val="22"/>
        </w:rPr>
        <w:t>)</w:t>
      </w:r>
      <w:r w:rsidRPr="004A045C"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6A3BC2">
      <w:pPr>
        <w:pStyle w:val="PargrafodaLista"/>
        <w:numPr>
          <w:ilvl w:val="0"/>
          <w:numId w:val="2"/>
        </w:numPr>
        <w:spacing w:before="24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</w:t>
      </w:r>
      <w:r w:rsidRPr="004A045C">
        <w:rPr>
          <w:rFonts w:ascii="Calibri" w:hAnsi="Calibri" w:cs="Calibri"/>
          <w:sz w:val="22"/>
          <w:szCs w:val="22"/>
        </w:rPr>
        <w:t>ertidão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civil e criminal</w:t>
      </w:r>
      <w:r w:rsidR="006A3BC2">
        <w:rPr>
          <w:rFonts w:ascii="Calibri" w:hAnsi="Calibri" w:cs="Calibri"/>
          <w:sz w:val="22"/>
          <w:szCs w:val="22"/>
        </w:rPr>
        <w:t xml:space="preserve"> (</w:t>
      </w:r>
      <w:r w:rsidR="006A3BC2" w:rsidRPr="006A3BC2">
        <w:rPr>
          <w:rFonts w:ascii="Calibri" w:hAnsi="Calibri" w:cs="Calibri"/>
          <w:sz w:val="22"/>
          <w:szCs w:val="22"/>
        </w:rPr>
        <w:t>http://webapp.tjro.jus.br/certidaoonline/pages/cnpg.xhtml</w:t>
      </w:r>
      <w:r w:rsidR="006A3BC2">
        <w:rPr>
          <w:rFonts w:ascii="Calibri" w:hAnsi="Calibri" w:cs="Calibri"/>
          <w:sz w:val="22"/>
          <w:szCs w:val="22"/>
        </w:rPr>
        <w:t>)</w:t>
      </w:r>
      <w:r w:rsidRPr="004A045C"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045C">
        <w:rPr>
          <w:rFonts w:ascii="Calibri" w:hAnsi="Calibri" w:cs="Calibri"/>
          <w:sz w:val="22"/>
          <w:szCs w:val="22"/>
        </w:rPr>
        <w:t>PIS/PASEP;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atestado</w:t>
      </w:r>
      <w:proofErr w:type="gramEnd"/>
      <w:r>
        <w:rPr>
          <w:rFonts w:ascii="Calibri" w:hAnsi="Calibri" w:cs="Calibri"/>
          <w:sz w:val="22"/>
          <w:szCs w:val="22"/>
        </w:rPr>
        <w:t xml:space="preserve"> de Saúde/ (fornecido</w:t>
      </w:r>
      <w:r w:rsidRPr="004A04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por</w:t>
      </w:r>
      <w:r w:rsidRPr="004A045C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É</w:t>
      </w:r>
      <w:r w:rsidRPr="004A045C">
        <w:rPr>
          <w:rFonts w:ascii="Calibri" w:hAnsi="Calibri" w:cs="Calibri"/>
          <w:sz w:val="22"/>
          <w:szCs w:val="22"/>
        </w:rPr>
        <w:t>DICO DO TRABALHO)</w:t>
      </w:r>
      <w:r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carteira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trabalho – CTPS (página da foto - verso);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comprovante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conta bancária no Banco do Brasil;</w:t>
      </w:r>
    </w:p>
    <w:p w:rsidR="003E2456" w:rsidRDefault="003E2456" w:rsidP="006A3BC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prova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quitação com a fazenda pública do município de Cacoal</w:t>
      </w:r>
      <w:r w:rsidR="006A3BC2">
        <w:rPr>
          <w:rFonts w:ascii="Calibri" w:hAnsi="Calibri" w:cs="Calibri"/>
          <w:sz w:val="22"/>
          <w:szCs w:val="22"/>
        </w:rPr>
        <w:t xml:space="preserve"> (</w:t>
      </w:r>
      <w:r w:rsidR="006A3BC2" w:rsidRPr="006A3BC2">
        <w:rPr>
          <w:rFonts w:ascii="Calibri" w:hAnsi="Calibri" w:cs="Calibri"/>
          <w:sz w:val="22"/>
          <w:szCs w:val="22"/>
        </w:rPr>
        <w:t>http://tributos.cacoal.ro.gov.br/tributosweb/3.124.186/AiseTributosWebFlex.html</w:t>
      </w:r>
      <w:r w:rsidR="006A3BC2">
        <w:rPr>
          <w:rFonts w:ascii="Calibri" w:hAnsi="Calibri" w:cs="Calibri"/>
          <w:sz w:val="22"/>
          <w:szCs w:val="22"/>
        </w:rPr>
        <w:t>)</w:t>
      </w:r>
      <w:r w:rsidRPr="004A045C"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D62BBA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prova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quitação com o Tribunal de Contas do Estado de Rond</w:t>
      </w:r>
      <w:r>
        <w:rPr>
          <w:rFonts w:ascii="Calibri" w:hAnsi="Calibri" w:cs="Calibri"/>
          <w:sz w:val="22"/>
          <w:szCs w:val="22"/>
        </w:rPr>
        <w:t>ônia</w:t>
      </w:r>
      <w:r w:rsidR="00D62BBA">
        <w:rPr>
          <w:rFonts w:ascii="Calibri" w:hAnsi="Calibri" w:cs="Calibri"/>
          <w:sz w:val="22"/>
          <w:szCs w:val="22"/>
        </w:rPr>
        <w:t xml:space="preserve"> (</w:t>
      </w:r>
      <w:r w:rsidR="00D62BBA" w:rsidRPr="00D62BBA">
        <w:rPr>
          <w:rFonts w:ascii="Calibri" w:hAnsi="Calibri" w:cs="Calibri"/>
          <w:sz w:val="22"/>
          <w:szCs w:val="22"/>
        </w:rPr>
        <w:t>http://www.tce.ro.gov.br/index.php/certidao-negativa/</w:t>
      </w:r>
      <w:r w:rsidR="00D62BB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declaração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bens e valores que constituem seu patrimônio, reconhecida firma em cartório;</w:t>
      </w:r>
    </w:p>
    <w:p w:rsidR="003E2456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t>declaração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sobre exercício ou não, de outro cargo ou função, reconhecida firma em cartório;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</w:t>
      </w:r>
      <w:r w:rsidRPr="004A045C">
        <w:rPr>
          <w:rFonts w:ascii="Calibri" w:hAnsi="Calibri" w:cs="Calibri"/>
          <w:sz w:val="22"/>
          <w:szCs w:val="22"/>
        </w:rPr>
        <w:t>eclaração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grau de Parentesco</w:t>
      </w:r>
      <w:r>
        <w:rPr>
          <w:rFonts w:ascii="Calibri" w:hAnsi="Calibri" w:cs="Calibri"/>
          <w:sz w:val="22"/>
          <w:szCs w:val="22"/>
        </w:rPr>
        <w:t>;</w:t>
      </w:r>
    </w:p>
    <w:p w:rsidR="003E2456" w:rsidRPr="004A045C" w:rsidRDefault="003E2456" w:rsidP="00781BA7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4A045C">
        <w:rPr>
          <w:rFonts w:ascii="Calibri" w:hAnsi="Calibri" w:cs="Calibri"/>
          <w:sz w:val="22"/>
          <w:szCs w:val="22"/>
        </w:rPr>
        <w:lastRenderedPageBreak/>
        <w:t>comprovante</w:t>
      </w:r>
      <w:proofErr w:type="gramEnd"/>
      <w:r w:rsidRPr="004A045C">
        <w:rPr>
          <w:rFonts w:ascii="Calibri" w:hAnsi="Calibri" w:cs="Calibri"/>
          <w:sz w:val="22"/>
          <w:szCs w:val="22"/>
        </w:rPr>
        <w:t xml:space="preserve"> de Habilitação expedida pelo órgão ou entidade a qu</w:t>
      </w:r>
      <w:r>
        <w:rPr>
          <w:rFonts w:ascii="Calibri" w:hAnsi="Calibri" w:cs="Calibri"/>
          <w:sz w:val="22"/>
          <w:szCs w:val="22"/>
        </w:rPr>
        <w:t>al est</w:t>
      </w:r>
      <w:r w:rsidR="00D62BBA">
        <w:rPr>
          <w:rFonts w:ascii="Calibri" w:hAnsi="Calibri" w:cs="Calibri"/>
          <w:sz w:val="22"/>
          <w:szCs w:val="22"/>
        </w:rPr>
        <w:t>eja vinculado o candidato</w:t>
      </w:r>
      <w:r w:rsidRPr="004A045C">
        <w:rPr>
          <w:rFonts w:ascii="Calibri" w:hAnsi="Calibri" w:cs="Calibri"/>
          <w:sz w:val="22"/>
          <w:szCs w:val="22"/>
        </w:rPr>
        <w:t xml:space="preserve"> </w:t>
      </w:r>
      <w:r w:rsidR="00D62BBA">
        <w:rPr>
          <w:rFonts w:ascii="Calibri" w:hAnsi="Calibri" w:cs="Calibri"/>
          <w:sz w:val="22"/>
          <w:szCs w:val="22"/>
        </w:rPr>
        <w:t>(para o cargo de contador);</w:t>
      </w:r>
    </w:p>
    <w:p w:rsidR="003E2456" w:rsidRPr="001E74F0" w:rsidRDefault="003E2456" w:rsidP="00781BA7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1E74F0">
        <w:rPr>
          <w:rFonts w:ascii="Calibri" w:hAnsi="Calibri" w:cs="Calibri"/>
          <w:sz w:val="22"/>
          <w:szCs w:val="22"/>
        </w:rPr>
        <w:t>comprovante</w:t>
      </w:r>
      <w:proofErr w:type="gramEnd"/>
      <w:r w:rsidRPr="001E74F0">
        <w:rPr>
          <w:rFonts w:ascii="Calibri" w:hAnsi="Calibri" w:cs="Calibri"/>
          <w:sz w:val="22"/>
          <w:szCs w:val="22"/>
        </w:rPr>
        <w:t xml:space="preserve"> de endereço.</w:t>
      </w:r>
    </w:p>
    <w:p w:rsidR="003E2456" w:rsidRDefault="003E2456" w:rsidP="003E2456">
      <w:pPr>
        <w:jc w:val="both"/>
      </w:pPr>
    </w:p>
    <w:p w:rsidR="003E2456" w:rsidRDefault="003E2456" w:rsidP="003E2456">
      <w:pPr>
        <w:jc w:val="center"/>
      </w:pPr>
      <w:r>
        <w:t xml:space="preserve">Cacoal, RO, </w:t>
      </w:r>
      <w:r w:rsidR="001A50ED">
        <w:t>29</w:t>
      </w:r>
      <w:r>
        <w:t xml:space="preserve"> de </w:t>
      </w:r>
      <w:r w:rsidR="001A50ED">
        <w:t>outubro</w:t>
      </w:r>
      <w:r>
        <w:t xml:space="preserve"> de 2018.</w:t>
      </w:r>
    </w:p>
    <w:p w:rsidR="003E2456" w:rsidRDefault="003E2456" w:rsidP="003E2456">
      <w:pPr>
        <w:jc w:val="center"/>
      </w:pPr>
    </w:p>
    <w:p w:rsidR="003E2456" w:rsidRDefault="003E2456" w:rsidP="003E2456">
      <w:pPr>
        <w:spacing w:after="0" w:line="240" w:lineRule="auto"/>
        <w:jc w:val="center"/>
      </w:pPr>
      <w:r>
        <w:t>Paulo Roberto Duarte Bezerra.</w:t>
      </w:r>
    </w:p>
    <w:p w:rsidR="003E2456" w:rsidRDefault="003E2456" w:rsidP="003E2456">
      <w:pPr>
        <w:jc w:val="center"/>
      </w:pPr>
      <w:r>
        <w:t>Presidente da Câmara Municipal de Cacoal.</w:t>
      </w:r>
    </w:p>
    <w:sectPr w:rsidR="003E2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90" w:rsidRDefault="00993190" w:rsidP="007472D9">
      <w:pPr>
        <w:spacing w:after="0" w:line="240" w:lineRule="auto"/>
      </w:pPr>
      <w:r>
        <w:separator/>
      </w:r>
    </w:p>
  </w:endnote>
  <w:endnote w:type="continuationSeparator" w:id="0">
    <w:p w:rsidR="00993190" w:rsidRDefault="00993190" w:rsidP="0074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EF" w:rsidRDefault="00763B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D9" w:rsidRDefault="007472D9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="00763BEF">
      <w:rPr>
        <w:rFonts w:eastAsiaTheme="minorEastAsia"/>
      </w:rPr>
      <w:t>.</w:t>
    </w:r>
  </w:p>
  <w:p w:rsidR="007472D9" w:rsidRDefault="007472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EF" w:rsidRDefault="00763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90" w:rsidRDefault="00993190" w:rsidP="007472D9">
      <w:pPr>
        <w:spacing w:after="0" w:line="240" w:lineRule="auto"/>
      </w:pPr>
      <w:r>
        <w:separator/>
      </w:r>
    </w:p>
  </w:footnote>
  <w:footnote w:type="continuationSeparator" w:id="0">
    <w:p w:rsidR="00993190" w:rsidRDefault="00993190" w:rsidP="0074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EF" w:rsidRDefault="00763B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D9" w:rsidRDefault="007472D9" w:rsidP="007472D9">
    <w:pPr>
      <w:pStyle w:val="Cabealho"/>
      <w:jc w:val="center"/>
    </w:pPr>
    <w:r>
      <w:rPr>
        <w:rFonts w:ascii="Calibri" w:hAnsi="Calibri" w:cs="Calibri"/>
        <w:b/>
        <w:bCs/>
        <w:noProof/>
        <w:lang w:eastAsia="pt-BR"/>
      </w:rPr>
      <w:drawing>
        <wp:inline distT="0" distB="0" distL="0" distR="0" wp14:anchorId="4C1FB5DA" wp14:editId="77903F10">
          <wp:extent cx="627530" cy="789294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ACOA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68" cy="79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2D9" w:rsidRDefault="007472D9" w:rsidP="007472D9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28"/>
        <w:szCs w:val="28"/>
      </w:rPr>
    </w:pPr>
    <w:r>
      <w:rPr>
        <w:rFonts w:ascii="Imprint MT Shadow" w:hAnsi="Imprint MT Shadow"/>
        <w:i/>
        <w:sz w:val="28"/>
        <w:szCs w:val="28"/>
      </w:rPr>
      <w:t>Estado de Rondônia</w:t>
    </w:r>
  </w:p>
  <w:p w:rsidR="007472D9" w:rsidRDefault="007472D9" w:rsidP="007472D9">
    <w:pPr>
      <w:pStyle w:val="Cabealho"/>
      <w:pBdr>
        <w:bottom w:val="thickThinMediumGap" w:sz="24" w:space="0" w:color="auto"/>
      </w:pBdr>
      <w:jc w:val="center"/>
      <w:rPr>
        <w:sz w:val="28"/>
        <w:szCs w:val="28"/>
      </w:rPr>
    </w:pPr>
    <w:r>
      <w:rPr>
        <w:rFonts w:ascii="Imprint MT Shadow" w:hAnsi="Imprint MT Shadow"/>
        <w:i/>
        <w:sz w:val="28"/>
        <w:szCs w:val="28"/>
      </w:rPr>
      <w:t>Câmara Municipal de Cacoal</w:t>
    </w:r>
  </w:p>
  <w:p w:rsidR="007472D9" w:rsidRPr="007472D9" w:rsidRDefault="00993190" w:rsidP="007472D9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EF" w:rsidRDefault="00763B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861"/>
    <w:multiLevelType w:val="hybridMultilevel"/>
    <w:tmpl w:val="68727046"/>
    <w:lvl w:ilvl="0" w:tplc="916C49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3A85"/>
    <w:multiLevelType w:val="hybridMultilevel"/>
    <w:tmpl w:val="88B2BF90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73"/>
    <w:rsid w:val="00031F88"/>
    <w:rsid w:val="000E7DFF"/>
    <w:rsid w:val="0014226A"/>
    <w:rsid w:val="001A50ED"/>
    <w:rsid w:val="001E7753"/>
    <w:rsid w:val="001F4B3A"/>
    <w:rsid w:val="00280803"/>
    <w:rsid w:val="00284A89"/>
    <w:rsid w:val="002B2C51"/>
    <w:rsid w:val="003209EC"/>
    <w:rsid w:val="00392CBF"/>
    <w:rsid w:val="003E2456"/>
    <w:rsid w:val="003F1232"/>
    <w:rsid w:val="00523BB8"/>
    <w:rsid w:val="005F186D"/>
    <w:rsid w:val="006A3BC2"/>
    <w:rsid w:val="00706B73"/>
    <w:rsid w:val="007472D9"/>
    <w:rsid w:val="00763BEF"/>
    <w:rsid w:val="00781BA7"/>
    <w:rsid w:val="0078560A"/>
    <w:rsid w:val="007C58C2"/>
    <w:rsid w:val="00875410"/>
    <w:rsid w:val="00993190"/>
    <w:rsid w:val="00B4674E"/>
    <w:rsid w:val="00D62BBA"/>
    <w:rsid w:val="00E10178"/>
    <w:rsid w:val="00E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3269"/>
    <w:rPr>
      <w:b/>
      <w:bCs/>
    </w:rPr>
  </w:style>
  <w:style w:type="character" w:styleId="nfase">
    <w:name w:val="Emphasis"/>
    <w:basedOn w:val="Fontepargpadro"/>
    <w:uiPriority w:val="20"/>
    <w:qFormat/>
    <w:rsid w:val="00E53269"/>
    <w:rPr>
      <w:i/>
      <w:iCs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E245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E24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4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472D9"/>
  </w:style>
  <w:style w:type="paragraph" w:styleId="Rodap">
    <w:name w:val="footer"/>
    <w:basedOn w:val="Normal"/>
    <w:link w:val="RodapChar"/>
    <w:uiPriority w:val="99"/>
    <w:unhideWhenUsed/>
    <w:rsid w:val="0074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2D9"/>
  </w:style>
  <w:style w:type="paragraph" w:styleId="Textodebalo">
    <w:name w:val="Balloon Text"/>
    <w:basedOn w:val="Normal"/>
    <w:link w:val="TextodebaloChar"/>
    <w:uiPriority w:val="99"/>
    <w:semiHidden/>
    <w:unhideWhenUsed/>
    <w:rsid w:val="0074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3269"/>
    <w:rPr>
      <w:b/>
      <w:bCs/>
    </w:rPr>
  </w:style>
  <w:style w:type="character" w:styleId="nfase">
    <w:name w:val="Emphasis"/>
    <w:basedOn w:val="Fontepargpadro"/>
    <w:uiPriority w:val="20"/>
    <w:qFormat/>
    <w:rsid w:val="00E53269"/>
    <w:rPr>
      <w:i/>
      <w:iCs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E245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E24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4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472D9"/>
  </w:style>
  <w:style w:type="paragraph" w:styleId="Rodap">
    <w:name w:val="footer"/>
    <w:basedOn w:val="Normal"/>
    <w:link w:val="RodapChar"/>
    <w:uiPriority w:val="99"/>
    <w:unhideWhenUsed/>
    <w:rsid w:val="00747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2D9"/>
  </w:style>
  <w:style w:type="paragraph" w:styleId="Textodebalo">
    <w:name w:val="Balloon Text"/>
    <w:basedOn w:val="Normal"/>
    <w:link w:val="TextodebaloChar"/>
    <w:uiPriority w:val="99"/>
    <w:semiHidden/>
    <w:unhideWhenUsed/>
    <w:rsid w:val="0074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ababab</vt:lpstr>
    </vt:vector>
  </TitlesOfParts>
  <Company>CMC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ababab</dc:title>
  <dc:creator>Monica</dc:creator>
  <cp:lastModifiedBy>Monica</cp:lastModifiedBy>
  <cp:revision>2</cp:revision>
  <cp:lastPrinted>2018-09-28T11:50:00Z</cp:lastPrinted>
  <dcterms:created xsi:type="dcterms:W3CDTF">2018-10-30T13:14:00Z</dcterms:created>
  <dcterms:modified xsi:type="dcterms:W3CDTF">2018-10-30T13:14:00Z</dcterms:modified>
</cp:coreProperties>
</file>